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02A" w:rsidRPr="009D261B" w:rsidRDefault="00FF302A">
      <w:pPr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№1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BD6BE6">
        <w:rPr>
          <w:rFonts w:ascii="Times New Roman" w:hAnsi="Times New Roman"/>
          <w:sz w:val="24"/>
          <w:szCs w:val="24"/>
        </w:rPr>
        <w:t>Теория электрической связи</w:t>
      </w:r>
      <w:r w:rsidR="00EA4009">
        <w:rPr>
          <w:rFonts w:ascii="Times New Roman" w:hAnsi="Times New Roman"/>
          <w:sz w:val="24"/>
          <w:szCs w:val="24"/>
        </w:rPr>
        <w:t xml:space="preserve"> 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C4FC1" w:rsidRDefault="00BC4FC1" w:rsidP="00644BD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4FC1">
        <w:rPr>
          <w:rFonts w:ascii="Times New Roman" w:hAnsi="Times New Roman"/>
          <w:sz w:val="24"/>
          <w:szCs w:val="24"/>
        </w:rPr>
        <w:t xml:space="preserve">Основные понятия и определения в ТЭС  </w:t>
      </w:r>
    </w:p>
    <w:p w:rsidR="00BC4FC1" w:rsidRDefault="00BC4FC1" w:rsidP="00644BD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4FC1">
        <w:rPr>
          <w:rFonts w:ascii="Times New Roman" w:hAnsi="Times New Roman"/>
          <w:sz w:val="24"/>
          <w:szCs w:val="24"/>
        </w:rPr>
        <w:t xml:space="preserve">Амплитудно-фазовая манипуляция, АРК </w:t>
      </w:r>
    </w:p>
    <w:p w:rsidR="00BF4B56" w:rsidRDefault="00BC4FC1" w:rsidP="00644BD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4FC1">
        <w:rPr>
          <w:rFonts w:ascii="Times New Roman" w:hAnsi="Times New Roman"/>
          <w:sz w:val="24"/>
          <w:szCs w:val="24"/>
        </w:rPr>
        <w:t>Оптимальное статистическое кодирование</w:t>
      </w:r>
    </w:p>
    <w:p w:rsidR="00BC4FC1" w:rsidRPr="00BC4FC1" w:rsidRDefault="00BC4FC1" w:rsidP="00BC4FC1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№2</w:t>
      </w:r>
    </w:p>
    <w:p w:rsidR="00BD6BE6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F4B56" w:rsidRPr="00BF4B56" w:rsidRDefault="00BF4B56" w:rsidP="00BF4B56">
      <w:pPr>
        <w:pStyle w:val="NoSpacing"/>
        <w:rPr>
          <w:rFonts w:ascii="Times New Roman" w:hAnsi="Times New Roman"/>
          <w:sz w:val="24"/>
          <w:szCs w:val="24"/>
        </w:rPr>
      </w:pPr>
    </w:p>
    <w:p w:rsidR="005A4714" w:rsidRDefault="005A4714" w:rsidP="00644BD6">
      <w:pPr>
        <w:pStyle w:val="ListParagraph"/>
        <w:numPr>
          <w:ilvl w:val="0"/>
          <w:numId w:val="2"/>
        </w:numPr>
        <w:rPr>
          <w:rFonts w:ascii="Times New Roman" w:eastAsiaTheme="minorHAnsi" w:hAnsi="Times New Roman" w:cstheme="minorBidi"/>
          <w:sz w:val="24"/>
          <w:szCs w:val="24"/>
        </w:rPr>
      </w:pPr>
      <w:r w:rsidRPr="005A4714">
        <w:rPr>
          <w:rFonts w:ascii="Times New Roman" w:eastAsiaTheme="minorHAnsi" w:hAnsi="Times New Roman" w:cstheme="minorBidi"/>
          <w:sz w:val="24"/>
          <w:szCs w:val="24"/>
        </w:rPr>
        <w:t xml:space="preserve">Принципы Фурье-анализа сигналов </w:t>
      </w:r>
    </w:p>
    <w:p w:rsidR="005A4714" w:rsidRDefault="005A4714" w:rsidP="00644BD6">
      <w:pPr>
        <w:pStyle w:val="ListParagraph"/>
        <w:numPr>
          <w:ilvl w:val="0"/>
          <w:numId w:val="2"/>
        </w:numPr>
        <w:rPr>
          <w:rFonts w:ascii="Times New Roman" w:eastAsiaTheme="minorHAnsi" w:hAnsi="Times New Roman" w:cstheme="minorBidi"/>
          <w:sz w:val="24"/>
          <w:szCs w:val="24"/>
        </w:rPr>
      </w:pPr>
      <w:r w:rsidRPr="005A4714">
        <w:rPr>
          <w:rFonts w:ascii="Times New Roman" w:eastAsiaTheme="minorHAnsi" w:hAnsi="Times New Roman" w:cstheme="minorBidi"/>
          <w:sz w:val="24"/>
          <w:szCs w:val="24"/>
        </w:rPr>
        <w:t xml:space="preserve">Способы квантования сигналов </w:t>
      </w:r>
    </w:p>
    <w:p w:rsidR="005A4714" w:rsidRPr="005A4714" w:rsidRDefault="005A4714" w:rsidP="00644BD6">
      <w:pPr>
        <w:pStyle w:val="ListParagraph"/>
        <w:numPr>
          <w:ilvl w:val="0"/>
          <w:numId w:val="2"/>
        </w:numPr>
        <w:rPr>
          <w:rFonts w:ascii="Times New Roman" w:eastAsiaTheme="minorHAnsi" w:hAnsi="Times New Roman" w:cstheme="minorBidi"/>
          <w:sz w:val="24"/>
          <w:szCs w:val="24"/>
        </w:rPr>
      </w:pPr>
      <w:r w:rsidRPr="005A4714">
        <w:rPr>
          <w:rFonts w:ascii="Times New Roman" w:eastAsiaTheme="minorHAnsi" w:hAnsi="Times New Roman" w:cstheme="minorBidi"/>
          <w:sz w:val="24"/>
          <w:szCs w:val="24"/>
        </w:rPr>
        <w:t>Кодирование сообщений. Производящая</w:t>
      </w:r>
      <w:r w:rsidR="003934D4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Pr="005A4714">
        <w:rPr>
          <w:rFonts w:ascii="Times New Roman" w:eastAsiaTheme="minorHAnsi" w:hAnsi="Times New Roman" w:cstheme="minorBidi"/>
          <w:sz w:val="24"/>
          <w:szCs w:val="24"/>
        </w:rPr>
        <w:tab/>
        <w:t>матрица</w:t>
      </w:r>
    </w:p>
    <w:p w:rsidR="00B50A05" w:rsidRPr="009D261B" w:rsidRDefault="00B50A05" w:rsidP="00B50A0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№3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934D4" w:rsidRDefault="003934D4" w:rsidP="00644BD6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3934D4">
        <w:rPr>
          <w:rFonts w:ascii="Times New Roman" w:eastAsiaTheme="minorHAnsi" w:hAnsi="Times New Roman"/>
          <w:sz w:val="24"/>
          <w:szCs w:val="24"/>
        </w:rPr>
        <w:t xml:space="preserve">Разложение в ряд Фурье </w:t>
      </w:r>
    </w:p>
    <w:p w:rsidR="003934D4" w:rsidRPr="003934D4" w:rsidRDefault="003934D4" w:rsidP="00644BD6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3934D4">
        <w:rPr>
          <w:rFonts w:ascii="Times New Roman" w:eastAsiaTheme="minorHAnsi" w:hAnsi="Times New Roman"/>
          <w:sz w:val="24"/>
          <w:szCs w:val="24"/>
        </w:rPr>
        <w:t>Дискретизация по времени#</w:t>
      </w:r>
    </w:p>
    <w:p w:rsidR="003934D4" w:rsidRPr="003934D4" w:rsidRDefault="003934D4" w:rsidP="00644BD6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3934D4">
        <w:rPr>
          <w:rFonts w:ascii="Times New Roman" w:eastAsiaTheme="minorHAnsi" w:hAnsi="Times New Roman"/>
          <w:sz w:val="24"/>
          <w:szCs w:val="24"/>
        </w:rPr>
        <w:t>Декодирование сообщений. Проверочная</w:t>
      </w:r>
      <w:r w:rsidRPr="003934D4">
        <w:rPr>
          <w:rFonts w:ascii="Times New Roman" w:eastAsiaTheme="minorHAnsi" w:hAnsi="Times New Roman"/>
          <w:sz w:val="24"/>
          <w:szCs w:val="24"/>
        </w:rPr>
        <w:tab/>
        <w:t>матрица</w:t>
      </w:r>
    </w:p>
    <w:p w:rsidR="00B50A05" w:rsidRPr="000F202A" w:rsidRDefault="00B50A05" w:rsidP="00B50A0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B50A05" w:rsidRPr="009D261B" w:rsidRDefault="00B50A05" w:rsidP="00B50A0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48029E" w:rsidP="000F20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№4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3787" w:rsidRDefault="00C33787" w:rsidP="00644BD6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33787">
        <w:rPr>
          <w:rFonts w:ascii="Times New Roman" w:hAnsi="Times New Roman"/>
          <w:sz w:val="24"/>
          <w:szCs w:val="24"/>
        </w:rPr>
        <w:t xml:space="preserve">Интеграл Фурье </w:t>
      </w:r>
    </w:p>
    <w:p w:rsidR="00C33787" w:rsidRDefault="00C33787" w:rsidP="00644BD6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33787">
        <w:rPr>
          <w:rFonts w:ascii="Times New Roman" w:hAnsi="Times New Roman"/>
          <w:sz w:val="24"/>
          <w:szCs w:val="24"/>
        </w:rPr>
        <w:t xml:space="preserve">Равномерная дискретизация </w:t>
      </w:r>
    </w:p>
    <w:p w:rsidR="0059141F" w:rsidRPr="0059141F" w:rsidRDefault="00C33787" w:rsidP="00644BD6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33787">
        <w:rPr>
          <w:rFonts w:ascii="Times New Roman" w:hAnsi="Times New Roman"/>
          <w:sz w:val="24"/>
          <w:szCs w:val="24"/>
        </w:rPr>
        <w:t>Общие принципы помехоустойчивого кодирования</w:t>
      </w:r>
    </w:p>
    <w:p w:rsidR="000F202A" w:rsidRPr="009D261B" w:rsidRDefault="000F202A" w:rsidP="000F202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5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3787" w:rsidRDefault="00C33787" w:rsidP="00644BD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33787">
        <w:rPr>
          <w:rFonts w:ascii="Times New Roman" w:hAnsi="Times New Roman"/>
          <w:sz w:val="24"/>
          <w:szCs w:val="24"/>
        </w:rPr>
        <w:t xml:space="preserve">Свойства преобразования Фурье </w:t>
      </w:r>
    </w:p>
    <w:p w:rsidR="00C33787" w:rsidRDefault="00C33787" w:rsidP="00644BD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33787">
        <w:rPr>
          <w:rFonts w:ascii="Times New Roman" w:hAnsi="Times New Roman"/>
          <w:sz w:val="24"/>
          <w:szCs w:val="24"/>
        </w:rPr>
        <w:t xml:space="preserve">Частотный критерий Котельникова-Найквиста (теорема отсчетов) </w:t>
      </w:r>
    </w:p>
    <w:p w:rsidR="00C33787" w:rsidRPr="00C33787" w:rsidRDefault="00C33787" w:rsidP="00644BD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33787">
        <w:rPr>
          <w:rFonts w:ascii="Times New Roman" w:hAnsi="Times New Roman"/>
          <w:sz w:val="24"/>
          <w:szCs w:val="24"/>
        </w:rPr>
        <w:t>Декодирование с исправлением ошибок</w:t>
      </w: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№6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3787" w:rsidRDefault="00C33787" w:rsidP="00644BD6">
      <w:pPr>
        <w:pStyle w:val="ListParagraph"/>
        <w:numPr>
          <w:ilvl w:val="0"/>
          <w:numId w:val="6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Полезные функции </w:t>
      </w:r>
    </w:p>
    <w:p w:rsidR="00C33787" w:rsidRDefault="00C33787" w:rsidP="00644BD6">
      <w:pPr>
        <w:pStyle w:val="ListParagraph"/>
        <w:numPr>
          <w:ilvl w:val="0"/>
          <w:numId w:val="6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Критерий допустимого отклонения </w:t>
      </w:r>
    </w:p>
    <w:p w:rsidR="00C33787" w:rsidRPr="00C33787" w:rsidRDefault="00C33787" w:rsidP="00644BD6">
      <w:pPr>
        <w:pStyle w:val="ListParagraph"/>
        <w:numPr>
          <w:ilvl w:val="0"/>
          <w:numId w:val="6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>Совершенные и квазисовершенные коды</w:t>
      </w: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0F202A" w:rsidRDefault="000F202A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7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3787" w:rsidRDefault="00C33787" w:rsidP="00644BD6">
      <w:pPr>
        <w:pStyle w:val="ListParagraph"/>
        <w:numPr>
          <w:ilvl w:val="0"/>
          <w:numId w:val="7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Дельта-функция </w:t>
      </w:r>
    </w:p>
    <w:p w:rsidR="00C33787" w:rsidRDefault="00C33787" w:rsidP="00644BD6">
      <w:pPr>
        <w:pStyle w:val="ListParagraph"/>
        <w:numPr>
          <w:ilvl w:val="0"/>
          <w:numId w:val="7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Равномерное квантование </w:t>
      </w:r>
    </w:p>
    <w:p w:rsidR="00C33787" w:rsidRPr="00C33787" w:rsidRDefault="00C33787" w:rsidP="00644BD6">
      <w:pPr>
        <w:pStyle w:val="ListParagraph"/>
        <w:numPr>
          <w:ilvl w:val="0"/>
          <w:numId w:val="7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>Общие свойства циклических кодов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№8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3787" w:rsidRDefault="00C33787" w:rsidP="00644BD6">
      <w:pPr>
        <w:pStyle w:val="ListParagraph"/>
        <w:numPr>
          <w:ilvl w:val="0"/>
          <w:numId w:val="8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Спектр синусоидального и косинусоидального сигналов </w:t>
      </w:r>
    </w:p>
    <w:p w:rsidR="00C33787" w:rsidRDefault="00C33787" w:rsidP="00644BD6">
      <w:pPr>
        <w:pStyle w:val="ListParagraph"/>
        <w:numPr>
          <w:ilvl w:val="0"/>
          <w:numId w:val="8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Неравномерное квантование </w:t>
      </w:r>
    </w:p>
    <w:p w:rsidR="00C33787" w:rsidRPr="00C33787" w:rsidRDefault="00C33787" w:rsidP="00644BD6">
      <w:pPr>
        <w:pStyle w:val="ListParagraph"/>
        <w:numPr>
          <w:ilvl w:val="0"/>
          <w:numId w:val="8"/>
        </w:numPr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>Декодирование сообщений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9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3787" w:rsidRDefault="00C33787" w:rsidP="00644BD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Спектр последовательности прямоугольных импульсов </w:t>
      </w:r>
    </w:p>
    <w:p w:rsidR="00C33787" w:rsidRPr="00C33787" w:rsidRDefault="00C33787" w:rsidP="00644BD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 xml:space="preserve">Количество информации и энтропия </w:t>
      </w:r>
    </w:p>
    <w:p w:rsidR="00C33787" w:rsidRPr="00C33787" w:rsidRDefault="00C33787" w:rsidP="00644BD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33787">
        <w:rPr>
          <w:rFonts w:ascii="Times New Roman" w:eastAsiaTheme="minorHAnsi" w:hAnsi="Times New Roman"/>
          <w:sz w:val="28"/>
          <w:szCs w:val="28"/>
        </w:rPr>
        <w:t>Кодирование сообщений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10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3D99" w:rsidRDefault="00B73D99" w:rsidP="00644BD6">
      <w:pPr>
        <w:pStyle w:val="ListParagraph"/>
        <w:numPr>
          <w:ilvl w:val="0"/>
          <w:numId w:val="10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 xml:space="preserve">Энергетическое толкование спектра сигнала </w:t>
      </w:r>
    </w:p>
    <w:p w:rsidR="00B73D99" w:rsidRDefault="00B73D99" w:rsidP="00644BD6">
      <w:pPr>
        <w:pStyle w:val="ListParagraph"/>
        <w:numPr>
          <w:ilvl w:val="0"/>
          <w:numId w:val="10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 xml:space="preserve">Передача информации по каналу связи </w:t>
      </w:r>
    </w:p>
    <w:p w:rsidR="00B73D99" w:rsidRPr="00B73D99" w:rsidRDefault="00B73D99" w:rsidP="00644BD6">
      <w:pPr>
        <w:pStyle w:val="ListParagraph"/>
        <w:numPr>
          <w:ilvl w:val="0"/>
          <w:numId w:val="10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>Декодирование сообщений.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11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3D99" w:rsidRDefault="00B73D99" w:rsidP="00644BD6">
      <w:pPr>
        <w:pStyle w:val="ListParagraph"/>
        <w:numPr>
          <w:ilvl w:val="0"/>
          <w:numId w:val="11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 xml:space="preserve">Практическая ширина спектра сигнала </w:t>
      </w:r>
    </w:p>
    <w:p w:rsidR="00B73D99" w:rsidRDefault="00B73D99" w:rsidP="00644BD6">
      <w:pPr>
        <w:pStyle w:val="ListParagraph"/>
        <w:numPr>
          <w:ilvl w:val="0"/>
          <w:numId w:val="11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 xml:space="preserve">Оптимальное кодирование двоичного источника </w:t>
      </w:r>
    </w:p>
    <w:p w:rsidR="00B73D99" w:rsidRPr="00B73D99" w:rsidRDefault="00B73D99" w:rsidP="00644BD6">
      <w:pPr>
        <w:pStyle w:val="ListParagraph"/>
        <w:numPr>
          <w:ilvl w:val="0"/>
          <w:numId w:val="11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>Мягкое и жесткое декодирование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№12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3D99" w:rsidRDefault="00B73D99" w:rsidP="00644BD6">
      <w:pPr>
        <w:pStyle w:val="ListParagraph"/>
        <w:numPr>
          <w:ilvl w:val="0"/>
          <w:numId w:val="12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 xml:space="preserve">Случайные сигналы и их вероятностные характеристики </w:t>
      </w:r>
    </w:p>
    <w:p w:rsidR="00B73D99" w:rsidRDefault="00B73D99" w:rsidP="00644BD6">
      <w:pPr>
        <w:pStyle w:val="ListParagraph"/>
        <w:numPr>
          <w:ilvl w:val="0"/>
          <w:numId w:val="12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 xml:space="preserve">Алгоритмы кодирования дискретных источников </w:t>
      </w:r>
    </w:p>
    <w:p w:rsidR="00B73D99" w:rsidRPr="00B73D99" w:rsidRDefault="00B73D99" w:rsidP="00644BD6">
      <w:pPr>
        <w:pStyle w:val="ListParagraph"/>
        <w:numPr>
          <w:ilvl w:val="0"/>
          <w:numId w:val="12"/>
        </w:numPr>
        <w:rPr>
          <w:rFonts w:ascii="Times New Roman" w:eastAsiaTheme="minorHAnsi" w:hAnsi="Times New Roman"/>
          <w:sz w:val="28"/>
          <w:szCs w:val="28"/>
        </w:rPr>
      </w:pPr>
      <w:r w:rsidRPr="00B73D99">
        <w:rPr>
          <w:rFonts w:ascii="Times New Roman" w:eastAsiaTheme="minorHAnsi" w:hAnsi="Times New Roman"/>
          <w:sz w:val="28"/>
          <w:szCs w:val="28"/>
        </w:rPr>
        <w:t>Задачи оптимального приема информации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13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77B69" w:rsidRDefault="00377B69" w:rsidP="00644BD6">
      <w:pPr>
        <w:pStyle w:val="ListParagraph"/>
        <w:numPr>
          <w:ilvl w:val="0"/>
          <w:numId w:val="13"/>
        </w:numPr>
        <w:rPr>
          <w:rFonts w:ascii="Times New Roman" w:eastAsiaTheme="minorHAnsi" w:hAnsi="Times New Roman"/>
          <w:sz w:val="28"/>
          <w:szCs w:val="28"/>
        </w:rPr>
      </w:pPr>
      <w:r w:rsidRPr="00377B69">
        <w:rPr>
          <w:rFonts w:ascii="Times New Roman" w:eastAsiaTheme="minorHAnsi" w:hAnsi="Times New Roman"/>
          <w:sz w:val="28"/>
          <w:szCs w:val="28"/>
        </w:rPr>
        <w:t xml:space="preserve">Числовые характеристики случайного процесса </w:t>
      </w:r>
    </w:p>
    <w:p w:rsidR="00377B69" w:rsidRDefault="00377B69" w:rsidP="00644BD6">
      <w:pPr>
        <w:pStyle w:val="ListParagraph"/>
        <w:numPr>
          <w:ilvl w:val="0"/>
          <w:numId w:val="13"/>
        </w:numPr>
        <w:rPr>
          <w:rFonts w:ascii="Times New Roman" w:eastAsiaTheme="minorHAnsi" w:hAnsi="Times New Roman"/>
          <w:sz w:val="28"/>
          <w:szCs w:val="28"/>
        </w:rPr>
      </w:pPr>
      <w:r w:rsidRPr="00377B69">
        <w:rPr>
          <w:rFonts w:ascii="Times New Roman" w:eastAsiaTheme="minorHAnsi" w:hAnsi="Times New Roman"/>
          <w:sz w:val="28"/>
          <w:szCs w:val="28"/>
        </w:rPr>
        <w:t xml:space="preserve">Алгоритм кодирования Хаффмена </w:t>
      </w:r>
    </w:p>
    <w:p w:rsidR="00377B69" w:rsidRPr="00377B69" w:rsidRDefault="00377B69" w:rsidP="00644BD6">
      <w:pPr>
        <w:pStyle w:val="ListParagraph"/>
        <w:numPr>
          <w:ilvl w:val="0"/>
          <w:numId w:val="13"/>
        </w:numPr>
        <w:rPr>
          <w:rFonts w:ascii="Times New Roman" w:eastAsiaTheme="minorHAnsi" w:hAnsi="Times New Roman"/>
          <w:sz w:val="28"/>
          <w:szCs w:val="28"/>
        </w:rPr>
      </w:pPr>
      <w:r w:rsidRPr="00377B69">
        <w:rPr>
          <w:rFonts w:ascii="Times New Roman" w:eastAsiaTheme="minorHAnsi" w:hAnsi="Times New Roman"/>
          <w:sz w:val="28"/>
          <w:szCs w:val="28"/>
        </w:rPr>
        <w:t>Частотная фильтрация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№14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Default="003B384D" w:rsidP="00644BD6">
      <w:pPr>
        <w:pStyle w:val="ListParagraph"/>
        <w:numPr>
          <w:ilvl w:val="0"/>
          <w:numId w:val="14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Стационарные случайные процессы </w:t>
      </w:r>
    </w:p>
    <w:p w:rsidR="003B384D" w:rsidRDefault="003B384D" w:rsidP="00644BD6">
      <w:pPr>
        <w:pStyle w:val="ListParagraph"/>
        <w:numPr>
          <w:ilvl w:val="0"/>
          <w:numId w:val="14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lastRenderedPageBreak/>
        <w:t xml:space="preserve">Алгоритм кодирования Шеннона-Фано </w:t>
      </w:r>
    </w:p>
    <w:p w:rsidR="003B384D" w:rsidRPr="003B384D" w:rsidRDefault="003B384D" w:rsidP="00644BD6">
      <w:pPr>
        <w:pStyle w:val="ListParagraph"/>
        <w:numPr>
          <w:ilvl w:val="0"/>
          <w:numId w:val="14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Метод накопления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Default="009964DE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15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Default="003B384D" w:rsidP="00644BD6">
      <w:pPr>
        <w:pStyle w:val="ListParagraph"/>
        <w:numPr>
          <w:ilvl w:val="0"/>
          <w:numId w:val="15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Эргодичность стационарных процессов </w:t>
      </w:r>
    </w:p>
    <w:p w:rsidR="003B384D" w:rsidRDefault="003B384D" w:rsidP="00644BD6">
      <w:pPr>
        <w:pStyle w:val="ListParagraph"/>
        <w:numPr>
          <w:ilvl w:val="0"/>
          <w:numId w:val="15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Алгоритм Лемпела-Зива </w:t>
      </w:r>
    </w:p>
    <w:p w:rsidR="003B384D" w:rsidRPr="003B384D" w:rsidRDefault="003B384D" w:rsidP="00644BD6">
      <w:pPr>
        <w:pStyle w:val="ListParagraph"/>
        <w:numPr>
          <w:ilvl w:val="0"/>
          <w:numId w:val="15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Согласованная фильтрация</w:t>
      </w: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F2A7B" w:rsidRPr="003A1D37" w:rsidRDefault="009F2A7B" w:rsidP="009F2A7B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№16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Default="003B384D" w:rsidP="00644BD6">
      <w:pPr>
        <w:pStyle w:val="ListParagraph"/>
        <w:numPr>
          <w:ilvl w:val="0"/>
          <w:numId w:val="16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Спектральная плотность случайного процесса </w:t>
      </w:r>
    </w:p>
    <w:p w:rsidR="003B384D" w:rsidRDefault="003B384D" w:rsidP="00644BD6">
      <w:pPr>
        <w:pStyle w:val="ListParagraph"/>
        <w:numPr>
          <w:ilvl w:val="0"/>
          <w:numId w:val="16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Кодирование непрерывных источников </w:t>
      </w:r>
    </w:p>
    <w:p w:rsidR="003B384D" w:rsidRPr="003B384D" w:rsidRDefault="003B384D" w:rsidP="00644BD6">
      <w:pPr>
        <w:pStyle w:val="ListParagraph"/>
        <w:numPr>
          <w:ilvl w:val="0"/>
          <w:numId w:val="16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Корреляционный когерентный прием</w:t>
      </w: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17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Default="003B384D" w:rsidP="00644BD6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Широкополосные и узкополосные процессы</w:t>
      </w:r>
    </w:p>
    <w:p w:rsidR="003B384D" w:rsidRPr="003B384D" w:rsidRDefault="003B384D" w:rsidP="00644BD6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Энтропия непрерывной случайной величины и её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B384D">
        <w:rPr>
          <w:rFonts w:ascii="Times New Roman" w:eastAsiaTheme="minorHAnsi" w:hAnsi="Times New Roman"/>
          <w:sz w:val="28"/>
          <w:szCs w:val="28"/>
        </w:rPr>
        <w:t xml:space="preserve">свойства </w:t>
      </w:r>
    </w:p>
    <w:p w:rsidR="003B384D" w:rsidRPr="003B384D" w:rsidRDefault="003B384D" w:rsidP="00644BD6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Согласованная фильтрация при когерентном приеме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№18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Pr="003B384D" w:rsidRDefault="003B384D" w:rsidP="00644BD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Эффективная ширина спектра случайного процесса </w:t>
      </w:r>
    </w:p>
    <w:p w:rsidR="003B384D" w:rsidRPr="003B384D" w:rsidRDefault="003B384D" w:rsidP="00644BD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3B384D">
        <w:rPr>
          <w:rFonts w:ascii="Times New Roman" w:eastAsiaTheme="minorHAnsi" w:hAnsi="Times New Roman"/>
          <w:sz w:val="28"/>
          <w:szCs w:val="28"/>
        </w:rPr>
        <w:t>Пропускная способность непрерывного канала связи</w:t>
      </w:r>
    </w:p>
    <w:p w:rsidR="00CA32E3" w:rsidRPr="003B384D" w:rsidRDefault="003B384D" w:rsidP="00644BD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3B384D">
        <w:rPr>
          <w:rFonts w:ascii="Times New Roman" w:eastAsiaTheme="minorHAnsi" w:hAnsi="Times New Roman"/>
          <w:sz w:val="28"/>
          <w:szCs w:val="28"/>
        </w:rPr>
        <w:t>Примеры синтеза согласованных фильтров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</w:t>
      </w:r>
      <w:r w:rsidR="00AF1A3F">
        <w:rPr>
          <w:rFonts w:ascii="Times New Roman" w:hAnsi="Times New Roman"/>
          <w:b/>
          <w:sz w:val="24"/>
          <w:szCs w:val="24"/>
        </w:rPr>
        <w:t>9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Default="003B384D" w:rsidP="00644BD6">
      <w:pPr>
        <w:pStyle w:val="ListParagraph"/>
        <w:numPr>
          <w:ilvl w:val="0"/>
          <w:numId w:val="19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Амплитудная модуляция </w:t>
      </w:r>
    </w:p>
    <w:p w:rsidR="003B384D" w:rsidRDefault="003B384D" w:rsidP="00644BD6">
      <w:pPr>
        <w:pStyle w:val="ListParagraph"/>
        <w:numPr>
          <w:ilvl w:val="0"/>
          <w:numId w:val="19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Обмен мощности сигнала на ширину его спектра</w:t>
      </w:r>
    </w:p>
    <w:p w:rsidR="003B384D" w:rsidRPr="003B384D" w:rsidRDefault="003B384D" w:rsidP="00644BD6">
      <w:pPr>
        <w:pStyle w:val="ListParagraph"/>
        <w:numPr>
          <w:ilvl w:val="0"/>
          <w:numId w:val="19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Корреляционный некогерентный прием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AF1A3F">
        <w:rPr>
          <w:rFonts w:ascii="Times New Roman" w:hAnsi="Times New Roman"/>
          <w:b/>
          <w:sz w:val="24"/>
          <w:szCs w:val="24"/>
        </w:rPr>
        <w:t>20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B384D" w:rsidRDefault="003B384D" w:rsidP="00644BD6">
      <w:pPr>
        <w:pStyle w:val="ListParagraph"/>
        <w:numPr>
          <w:ilvl w:val="0"/>
          <w:numId w:val="20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lastRenderedPageBreak/>
        <w:t xml:space="preserve">Угловая модуляция </w:t>
      </w:r>
    </w:p>
    <w:p w:rsidR="003B384D" w:rsidRDefault="003B384D" w:rsidP="00644BD6">
      <w:pPr>
        <w:pStyle w:val="ListParagraph"/>
        <w:numPr>
          <w:ilvl w:val="0"/>
          <w:numId w:val="20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 xml:space="preserve">Эпсилон-энтропия источника непрерывных сообщений </w:t>
      </w:r>
    </w:p>
    <w:p w:rsidR="003B384D" w:rsidRPr="003B384D" w:rsidRDefault="003B384D" w:rsidP="00644BD6">
      <w:pPr>
        <w:pStyle w:val="ListParagraph"/>
        <w:numPr>
          <w:ilvl w:val="0"/>
          <w:numId w:val="20"/>
        </w:numPr>
        <w:rPr>
          <w:rFonts w:ascii="Times New Roman" w:eastAsiaTheme="minorHAnsi" w:hAnsi="Times New Roman"/>
          <w:sz w:val="28"/>
          <w:szCs w:val="28"/>
        </w:rPr>
      </w:pPr>
      <w:r w:rsidRPr="003B384D">
        <w:rPr>
          <w:rFonts w:ascii="Times New Roman" w:eastAsiaTheme="minorHAnsi" w:hAnsi="Times New Roman"/>
          <w:sz w:val="28"/>
          <w:szCs w:val="28"/>
        </w:rPr>
        <w:t>Переходные затухания на ближнем и дальнем конце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21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046D" w:rsidRPr="007F046D" w:rsidRDefault="007F046D" w:rsidP="00644BD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F046D">
        <w:rPr>
          <w:rFonts w:ascii="Times New Roman" w:eastAsiaTheme="minorHAnsi" w:hAnsi="Times New Roman"/>
          <w:sz w:val="28"/>
          <w:szCs w:val="28"/>
        </w:rPr>
        <w:t xml:space="preserve">Импульсная модуляция </w:t>
      </w:r>
    </w:p>
    <w:p w:rsidR="007F046D" w:rsidRPr="007F046D" w:rsidRDefault="007F046D" w:rsidP="00644BD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F046D">
        <w:rPr>
          <w:rFonts w:ascii="Times New Roman" w:eastAsiaTheme="minorHAnsi" w:hAnsi="Times New Roman"/>
          <w:sz w:val="28"/>
          <w:szCs w:val="28"/>
        </w:rPr>
        <w:t xml:space="preserve">Способы повышения эффективности телекоммуникационных систем </w:t>
      </w:r>
    </w:p>
    <w:p w:rsidR="00E57209" w:rsidRPr="007F046D" w:rsidRDefault="007F046D" w:rsidP="00644BD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F046D">
        <w:rPr>
          <w:rFonts w:ascii="Times New Roman" w:eastAsiaTheme="minorHAnsi" w:hAnsi="Times New Roman"/>
          <w:sz w:val="28"/>
          <w:szCs w:val="28"/>
        </w:rPr>
        <w:t>Системы с временным разделением каналов (ВРК</w:t>
      </w:r>
    </w:p>
    <w:p w:rsidR="00E57209" w:rsidRPr="003A1D37" w:rsidRDefault="00E57209" w:rsidP="00E5720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№22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046D" w:rsidRDefault="007F046D" w:rsidP="00644BD6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046D">
        <w:rPr>
          <w:rFonts w:ascii="Times New Roman" w:hAnsi="Times New Roman"/>
          <w:sz w:val="24"/>
          <w:szCs w:val="24"/>
        </w:rPr>
        <w:t xml:space="preserve">Детектирование высокочастотных колебаний </w:t>
      </w:r>
    </w:p>
    <w:p w:rsidR="007F046D" w:rsidRPr="007F046D" w:rsidRDefault="007F046D" w:rsidP="00644BD6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046D">
        <w:rPr>
          <w:rFonts w:ascii="Times New Roman" w:hAnsi="Times New Roman"/>
          <w:sz w:val="24"/>
          <w:szCs w:val="24"/>
        </w:rPr>
        <w:t>Показатели эффективности телекоммуникационных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46D">
        <w:rPr>
          <w:rFonts w:ascii="Times New Roman" w:hAnsi="Times New Roman"/>
          <w:sz w:val="24"/>
          <w:szCs w:val="24"/>
        </w:rPr>
        <w:t xml:space="preserve">систем </w:t>
      </w:r>
    </w:p>
    <w:p w:rsidR="007F046D" w:rsidRPr="007F046D" w:rsidRDefault="007F046D" w:rsidP="00644BD6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046D">
        <w:rPr>
          <w:rFonts w:ascii="Times New Roman" w:hAnsi="Times New Roman"/>
          <w:sz w:val="24"/>
          <w:szCs w:val="24"/>
        </w:rPr>
        <w:t>Системы с частотным разделением каналов (ЧРК)</w:t>
      </w:r>
    </w:p>
    <w:p w:rsidR="00E57209" w:rsidRPr="003A1D37" w:rsidRDefault="00E57209" w:rsidP="00E5720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23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4BD6" w:rsidRDefault="00644BD6" w:rsidP="00644BD6">
      <w:pPr>
        <w:pStyle w:val="ListParagraph"/>
        <w:numPr>
          <w:ilvl w:val="0"/>
          <w:numId w:val="23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 xml:space="preserve">Способы квантования сигналов </w:t>
      </w:r>
    </w:p>
    <w:p w:rsidR="00644BD6" w:rsidRDefault="00644BD6" w:rsidP="00644BD6">
      <w:pPr>
        <w:pStyle w:val="ListParagraph"/>
        <w:numPr>
          <w:ilvl w:val="0"/>
          <w:numId w:val="23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 xml:space="preserve">Амплитудная манипуляция, ASK </w:t>
      </w:r>
    </w:p>
    <w:p w:rsidR="00644BD6" w:rsidRPr="00644BD6" w:rsidRDefault="00644BD6" w:rsidP="00644BD6">
      <w:pPr>
        <w:pStyle w:val="ListParagraph"/>
        <w:numPr>
          <w:ilvl w:val="0"/>
          <w:numId w:val="23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>Прием оптических сигналов</w:t>
      </w: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№24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4BD6" w:rsidRDefault="00644BD6" w:rsidP="00644BD6">
      <w:pPr>
        <w:pStyle w:val="ListParagraph"/>
        <w:numPr>
          <w:ilvl w:val="0"/>
          <w:numId w:val="24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 xml:space="preserve">Квантование сигналов </w:t>
      </w:r>
    </w:p>
    <w:p w:rsidR="00644BD6" w:rsidRDefault="00644BD6" w:rsidP="00644BD6">
      <w:pPr>
        <w:pStyle w:val="ListParagraph"/>
        <w:numPr>
          <w:ilvl w:val="0"/>
          <w:numId w:val="24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 xml:space="preserve">Частотная манипуляция, FSK </w:t>
      </w:r>
    </w:p>
    <w:p w:rsidR="00644BD6" w:rsidRPr="00644BD6" w:rsidRDefault="00644BD6" w:rsidP="00644BD6">
      <w:pPr>
        <w:pStyle w:val="ListParagraph"/>
        <w:numPr>
          <w:ilvl w:val="0"/>
          <w:numId w:val="24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>Системы с кодовым разделением каналов (КРК</w:t>
      </w: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25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BD6BE6" w:rsidRPr="00BD6BE6">
        <w:rPr>
          <w:rFonts w:ascii="Times New Roman" w:hAnsi="Times New Roman"/>
          <w:sz w:val="24"/>
          <w:szCs w:val="24"/>
        </w:rPr>
        <w:t>Теория электрической связи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4BD6" w:rsidRDefault="00644BD6" w:rsidP="00644BD6">
      <w:pPr>
        <w:pStyle w:val="ListParagraph"/>
        <w:numPr>
          <w:ilvl w:val="0"/>
          <w:numId w:val="25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 xml:space="preserve">Дискретизация по времени </w:t>
      </w:r>
    </w:p>
    <w:p w:rsidR="00644BD6" w:rsidRDefault="00644BD6" w:rsidP="00644BD6">
      <w:pPr>
        <w:pStyle w:val="ListParagraph"/>
        <w:numPr>
          <w:ilvl w:val="0"/>
          <w:numId w:val="25"/>
        </w:numPr>
        <w:rPr>
          <w:rFonts w:ascii="Times New Roman" w:eastAsiaTheme="minorHAnsi" w:hAnsi="Times New Roman"/>
          <w:sz w:val="28"/>
          <w:szCs w:val="28"/>
        </w:rPr>
      </w:pPr>
      <w:r w:rsidRPr="00644BD6">
        <w:rPr>
          <w:rFonts w:ascii="Times New Roman" w:eastAsiaTheme="minorHAnsi" w:hAnsi="Times New Roman"/>
          <w:sz w:val="28"/>
          <w:szCs w:val="28"/>
        </w:rPr>
        <w:t xml:space="preserve">Цифровая модуляция </w:t>
      </w:r>
    </w:p>
    <w:p w:rsidR="00644BD6" w:rsidRPr="00644BD6" w:rsidRDefault="00644BD6" w:rsidP="00644BD6">
      <w:pPr>
        <w:pStyle w:val="ListParagraph"/>
        <w:numPr>
          <w:ilvl w:val="0"/>
          <w:numId w:val="25"/>
        </w:numPr>
        <w:rPr>
          <w:rFonts w:ascii="Times New Roman" w:eastAsiaTheme="minorHAnsi" w:hAnsi="Times New Roman"/>
          <w:sz w:val="28"/>
          <w:szCs w:val="28"/>
        </w:rPr>
      </w:pPr>
      <w:bookmarkStart w:id="0" w:name="_GoBack"/>
      <w:bookmarkEnd w:id="0"/>
      <w:r w:rsidRPr="00644BD6">
        <w:rPr>
          <w:rFonts w:ascii="Times New Roman" w:eastAsiaTheme="minorHAnsi" w:hAnsi="Times New Roman"/>
          <w:sz w:val="28"/>
          <w:szCs w:val="28"/>
        </w:rPr>
        <w:t>Эффективность систем передачи дискретных сообщений</w:t>
      </w: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3215D9" w:rsidRPr="003A1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448A8"/>
    <w:multiLevelType w:val="hybridMultilevel"/>
    <w:tmpl w:val="20C21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F77D5"/>
    <w:multiLevelType w:val="hybridMultilevel"/>
    <w:tmpl w:val="12FED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31C8A"/>
    <w:multiLevelType w:val="hybridMultilevel"/>
    <w:tmpl w:val="168EAF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713D60"/>
    <w:multiLevelType w:val="hybridMultilevel"/>
    <w:tmpl w:val="A7283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5B6BD5"/>
    <w:multiLevelType w:val="hybridMultilevel"/>
    <w:tmpl w:val="4F20F2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87137"/>
    <w:multiLevelType w:val="hybridMultilevel"/>
    <w:tmpl w:val="3FEC9F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5E52EA"/>
    <w:multiLevelType w:val="hybridMultilevel"/>
    <w:tmpl w:val="64D015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3D2211"/>
    <w:multiLevelType w:val="hybridMultilevel"/>
    <w:tmpl w:val="3B243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C3B35"/>
    <w:multiLevelType w:val="hybridMultilevel"/>
    <w:tmpl w:val="3B42A3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BB0841"/>
    <w:multiLevelType w:val="hybridMultilevel"/>
    <w:tmpl w:val="A1EE8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780A65"/>
    <w:multiLevelType w:val="hybridMultilevel"/>
    <w:tmpl w:val="DD6060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0D0D3D"/>
    <w:multiLevelType w:val="hybridMultilevel"/>
    <w:tmpl w:val="0DAE2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647D91"/>
    <w:multiLevelType w:val="hybridMultilevel"/>
    <w:tmpl w:val="E6444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2B0F87"/>
    <w:multiLevelType w:val="hybridMultilevel"/>
    <w:tmpl w:val="CBAE63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3A68A5"/>
    <w:multiLevelType w:val="hybridMultilevel"/>
    <w:tmpl w:val="8F46E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020C25"/>
    <w:multiLevelType w:val="hybridMultilevel"/>
    <w:tmpl w:val="480A3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7D5542"/>
    <w:multiLevelType w:val="hybridMultilevel"/>
    <w:tmpl w:val="01F0D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A1C7B"/>
    <w:multiLevelType w:val="hybridMultilevel"/>
    <w:tmpl w:val="985EB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B1101F"/>
    <w:multiLevelType w:val="hybridMultilevel"/>
    <w:tmpl w:val="4AC4A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D76042"/>
    <w:multiLevelType w:val="hybridMultilevel"/>
    <w:tmpl w:val="1784A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450120"/>
    <w:multiLevelType w:val="hybridMultilevel"/>
    <w:tmpl w:val="992E1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AA1F8B"/>
    <w:multiLevelType w:val="hybridMultilevel"/>
    <w:tmpl w:val="9370CE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177F56"/>
    <w:multiLevelType w:val="hybridMultilevel"/>
    <w:tmpl w:val="8F788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647E41"/>
    <w:multiLevelType w:val="hybridMultilevel"/>
    <w:tmpl w:val="8AF8BA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C81CE4"/>
    <w:multiLevelType w:val="hybridMultilevel"/>
    <w:tmpl w:val="31222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1"/>
  </w:num>
  <w:num w:numId="4">
    <w:abstractNumId w:val="12"/>
  </w:num>
  <w:num w:numId="5">
    <w:abstractNumId w:val="7"/>
  </w:num>
  <w:num w:numId="6">
    <w:abstractNumId w:val="4"/>
  </w:num>
  <w:num w:numId="7">
    <w:abstractNumId w:val="2"/>
  </w:num>
  <w:num w:numId="8">
    <w:abstractNumId w:val="9"/>
  </w:num>
  <w:num w:numId="9">
    <w:abstractNumId w:val="1"/>
  </w:num>
  <w:num w:numId="10">
    <w:abstractNumId w:val="22"/>
  </w:num>
  <w:num w:numId="11">
    <w:abstractNumId w:val="16"/>
  </w:num>
  <w:num w:numId="12">
    <w:abstractNumId w:val="24"/>
  </w:num>
  <w:num w:numId="13">
    <w:abstractNumId w:val="19"/>
  </w:num>
  <w:num w:numId="14">
    <w:abstractNumId w:val="5"/>
  </w:num>
  <w:num w:numId="15">
    <w:abstractNumId w:val="14"/>
  </w:num>
  <w:num w:numId="16">
    <w:abstractNumId w:val="3"/>
  </w:num>
  <w:num w:numId="17">
    <w:abstractNumId w:val="20"/>
  </w:num>
  <w:num w:numId="18">
    <w:abstractNumId w:val="17"/>
  </w:num>
  <w:num w:numId="19">
    <w:abstractNumId w:val="10"/>
  </w:num>
  <w:num w:numId="20">
    <w:abstractNumId w:val="8"/>
  </w:num>
  <w:num w:numId="21">
    <w:abstractNumId w:val="15"/>
  </w:num>
  <w:num w:numId="22">
    <w:abstractNumId w:val="23"/>
  </w:num>
  <w:num w:numId="23">
    <w:abstractNumId w:val="0"/>
  </w:num>
  <w:num w:numId="24">
    <w:abstractNumId w:val="11"/>
  </w:num>
  <w:num w:numId="25">
    <w:abstractNumId w:val="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3C"/>
    <w:rsid w:val="000F202A"/>
    <w:rsid w:val="003215D9"/>
    <w:rsid w:val="00347FCC"/>
    <w:rsid w:val="003537E6"/>
    <w:rsid w:val="00377B69"/>
    <w:rsid w:val="003934D4"/>
    <w:rsid w:val="003A1D37"/>
    <w:rsid w:val="003B384D"/>
    <w:rsid w:val="003E25DC"/>
    <w:rsid w:val="0048029E"/>
    <w:rsid w:val="0059141F"/>
    <w:rsid w:val="00591A2F"/>
    <w:rsid w:val="005A4714"/>
    <w:rsid w:val="00644BD6"/>
    <w:rsid w:val="00741D11"/>
    <w:rsid w:val="00743AB7"/>
    <w:rsid w:val="007F046D"/>
    <w:rsid w:val="0084142D"/>
    <w:rsid w:val="008418EA"/>
    <w:rsid w:val="00842CCB"/>
    <w:rsid w:val="0090143F"/>
    <w:rsid w:val="009964DE"/>
    <w:rsid w:val="009C2E11"/>
    <w:rsid w:val="009D261B"/>
    <w:rsid w:val="009F2A7B"/>
    <w:rsid w:val="00A27270"/>
    <w:rsid w:val="00AB47E0"/>
    <w:rsid w:val="00AC643A"/>
    <w:rsid w:val="00AF1A3F"/>
    <w:rsid w:val="00B50A05"/>
    <w:rsid w:val="00B73D99"/>
    <w:rsid w:val="00B83C1D"/>
    <w:rsid w:val="00BC4FC1"/>
    <w:rsid w:val="00BD6BE6"/>
    <w:rsid w:val="00BF4B56"/>
    <w:rsid w:val="00C33787"/>
    <w:rsid w:val="00CA32E3"/>
    <w:rsid w:val="00CC3338"/>
    <w:rsid w:val="00CE6741"/>
    <w:rsid w:val="00DA35ED"/>
    <w:rsid w:val="00DD79B7"/>
    <w:rsid w:val="00E32D59"/>
    <w:rsid w:val="00E57209"/>
    <w:rsid w:val="00EA4009"/>
    <w:rsid w:val="00FA0A3C"/>
    <w:rsid w:val="00FF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0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0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B05CA-F357-4069-9ED7-00EED9A82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2173</Words>
  <Characters>12389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2019-12-05T14:38:00Z</dcterms:created>
  <dcterms:modified xsi:type="dcterms:W3CDTF">2019-12-05T14:38:00Z</dcterms:modified>
</cp:coreProperties>
</file>